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21398" w14:textId="77777777" w:rsidR="00DC32BE" w:rsidRPr="00DC32BE" w:rsidRDefault="00DC32BE" w:rsidP="00DC32BE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center"/>
        <w:rPr>
          <w:color w:val="404040"/>
          <w:sz w:val="28"/>
          <w:szCs w:val="28"/>
        </w:rPr>
      </w:pPr>
      <w:r w:rsidRPr="00DC32BE">
        <w:rPr>
          <w:rStyle w:val="a3"/>
          <w:color w:val="404040"/>
          <w:sz w:val="28"/>
          <w:szCs w:val="28"/>
        </w:rPr>
        <w:t>ПРЕСС-РЕЛИЗ</w:t>
      </w:r>
    </w:p>
    <w:p w14:paraId="1C9678C6" w14:textId="77777777" w:rsidR="00DC32BE" w:rsidRPr="00DC32BE" w:rsidRDefault="00DC32BE" w:rsidP="00DC32BE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center"/>
        <w:rPr>
          <w:color w:val="404040"/>
          <w:sz w:val="28"/>
          <w:szCs w:val="28"/>
        </w:rPr>
      </w:pPr>
      <w:r w:rsidRPr="00DC32BE">
        <w:rPr>
          <w:rStyle w:val="a3"/>
          <w:color w:val="404040"/>
          <w:sz w:val="28"/>
          <w:szCs w:val="28"/>
        </w:rPr>
        <w:t>Межрегиональный фестиваль национальных культур «Наций много, но #МЫ_ЕДИНЫ» пройдет в Удмуртии</w:t>
      </w:r>
    </w:p>
    <w:p w14:paraId="53A41381" w14:textId="7D5EBEA3" w:rsidR="00DC32BE" w:rsidRPr="00DC32BE" w:rsidRDefault="00DC32BE" w:rsidP="00DC32BE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0</w:t>
      </w:r>
      <w:bookmarkStart w:id="0" w:name="_GoBack"/>
      <w:bookmarkEnd w:id="0"/>
      <w:r w:rsidRPr="00DC32BE">
        <w:rPr>
          <w:color w:val="404040"/>
          <w:sz w:val="28"/>
          <w:szCs w:val="28"/>
        </w:rPr>
        <w:t xml:space="preserve">1 августа 2025 года в селе Кильмезь </w:t>
      </w:r>
      <w:proofErr w:type="spellStart"/>
      <w:r w:rsidRPr="00DC32BE">
        <w:rPr>
          <w:color w:val="404040"/>
          <w:sz w:val="28"/>
          <w:szCs w:val="28"/>
        </w:rPr>
        <w:t>Сюмсинского</w:t>
      </w:r>
      <w:proofErr w:type="spellEnd"/>
      <w:r w:rsidRPr="00DC32BE">
        <w:rPr>
          <w:color w:val="404040"/>
          <w:sz w:val="28"/>
          <w:szCs w:val="28"/>
        </w:rPr>
        <w:t xml:space="preserve"> района Удмуртской Республики состоится яркий праздник единства и многообразия – Межрегиональный фестиваль национальных культур «Наций много, но #МЫ_ЕДИНЫ». Фестиваль направлен на сохранение и популяризацию богатейшего культурного наследия народов России и укрепление межнационального согласия.</w:t>
      </w:r>
    </w:p>
    <w:p w14:paraId="588D11F4" w14:textId="77777777" w:rsidR="00DC32BE" w:rsidRPr="00DC32BE" w:rsidRDefault="00DC32BE" w:rsidP="00DC32BE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color w:val="404040"/>
          <w:sz w:val="28"/>
          <w:szCs w:val="28"/>
        </w:rPr>
      </w:pPr>
      <w:r w:rsidRPr="00DC32BE">
        <w:rPr>
          <w:rStyle w:val="a3"/>
          <w:color w:val="404040"/>
          <w:sz w:val="28"/>
          <w:szCs w:val="28"/>
        </w:rPr>
        <w:t>Организатор:</w:t>
      </w:r>
      <w:r w:rsidRPr="00DC32BE">
        <w:rPr>
          <w:color w:val="404040"/>
          <w:sz w:val="28"/>
          <w:szCs w:val="28"/>
        </w:rPr>
        <w:t xml:space="preserve"> Удмуртское региональное отделение Общероссийской молодежной общественной организации «Российский союз сельской молодежи» (УРО ОМОО «РССМ») при поддержке Правительства Удмуртской Республики, Министерства культуры УР, Министерства национальной политики УР, Министерства молодежной политики УР и Администрации </w:t>
      </w:r>
      <w:proofErr w:type="spellStart"/>
      <w:r w:rsidRPr="00DC32BE">
        <w:rPr>
          <w:color w:val="404040"/>
          <w:sz w:val="28"/>
          <w:szCs w:val="28"/>
        </w:rPr>
        <w:t>Сюмсинского</w:t>
      </w:r>
      <w:proofErr w:type="spellEnd"/>
      <w:r w:rsidRPr="00DC32BE">
        <w:rPr>
          <w:color w:val="404040"/>
          <w:sz w:val="28"/>
          <w:szCs w:val="28"/>
        </w:rPr>
        <w:t xml:space="preserve"> района.</w:t>
      </w:r>
    </w:p>
    <w:p w14:paraId="36F6B288" w14:textId="77777777" w:rsidR="00DC32BE" w:rsidRPr="00DC32BE" w:rsidRDefault="00DC32BE" w:rsidP="00DC32BE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color w:val="404040"/>
          <w:sz w:val="28"/>
          <w:szCs w:val="28"/>
        </w:rPr>
      </w:pPr>
      <w:r w:rsidRPr="00DC32BE">
        <w:rPr>
          <w:rStyle w:val="a3"/>
          <w:color w:val="404040"/>
          <w:sz w:val="28"/>
          <w:szCs w:val="28"/>
        </w:rPr>
        <w:t>Цели фестиваля:</w:t>
      </w:r>
    </w:p>
    <w:p w14:paraId="312BCCAC" w14:textId="77777777" w:rsidR="00DC32BE" w:rsidRPr="00DC32BE" w:rsidRDefault="00DC32BE" w:rsidP="00DC32BE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DC32BE">
        <w:rPr>
          <w:color w:val="404040"/>
          <w:sz w:val="28"/>
          <w:szCs w:val="28"/>
        </w:rPr>
        <w:t>Пропаганда культурного многообразия, традиций и обычаев народов России.</w:t>
      </w:r>
    </w:p>
    <w:p w14:paraId="78579DF9" w14:textId="77777777" w:rsidR="00DC32BE" w:rsidRPr="00DC32BE" w:rsidRDefault="00DC32BE" w:rsidP="00DC32BE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DC32BE">
        <w:rPr>
          <w:color w:val="404040"/>
          <w:sz w:val="28"/>
          <w:szCs w:val="28"/>
        </w:rPr>
        <w:t>Укрепление дружбы, взаимопонимания и межнационального согласия.</w:t>
      </w:r>
    </w:p>
    <w:p w14:paraId="54546233" w14:textId="77777777" w:rsidR="00DC32BE" w:rsidRPr="00DC32BE" w:rsidRDefault="00DC32BE" w:rsidP="00DC32BE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DC32BE">
        <w:rPr>
          <w:color w:val="404040"/>
          <w:sz w:val="28"/>
          <w:szCs w:val="28"/>
        </w:rPr>
        <w:t>Создание открытой платформы для культурного обмена и демонстрации национального искусства.</w:t>
      </w:r>
    </w:p>
    <w:p w14:paraId="44482B66" w14:textId="77777777" w:rsidR="00DC32BE" w:rsidRPr="00DC32BE" w:rsidRDefault="00DC32BE" w:rsidP="00DC32BE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DC32BE">
        <w:rPr>
          <w:color w:val="404040"/>
          <w:sz w:val="28"/>
          <w:szCs w:val="28"/>
        </w:rPr>
        <w:t>Сохранение нематериального культурного наследия.</w:t>
      </w:r>
    </w:p>
    <w:p w14:paraId="1FB5BEF9" w14:textId="77777777" w:rsidR="00DC32BE" w:rsidRPr="00DC32BE" w:rsidRDefault="00DC32BE" w:rsidP="00DC32BE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color w:val="404040"/>
          <w:sz w:val="28"/>
          <w:szCs w:val="28"/>
        </w:rPr>
      </w:pPr>
      <w:r w:rsidRPr="00DC32BE">
        <w:rPr>
          <w:rStyle w:val="a3"/>
          <w:color w:val="404040"/>
          <w:sz w:val="28"/>
          <w:szCs w:val="28"/>
        </w:rPr>
        <w:t>Ключевые мероприятия 1 августа (начало в 13:00):</w:t>
      </w:r>
    </w:p>
    <w:p w14:paraId="1A6C24E9" w14:textId="77777777" w:rsidR="00DC32BE" w:rsidRPr="00DC32BE" w:rsidRDefault="00DC32BE" w:rsidP="00DC32BE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DC32BE">
        <w:rPr>
          <w:rStyle w:val="a3"/>
          <w:color w:val="404040"/>
          <w:sz w:val="28"/>
          <w:szCs w:val="28"/>
        </w:rPr>
        <w:t>Гала-концерт:</w:t>
      </w:r>
      <w:r w:rsidRPr="00DC32BE">
        <w:rPr>
          <w:color w:val="404040"/>
          <w:sz w:val="28"/>
          <w:szCs w:val="28"/>
        </w:rPr>
        <w:t> Выступления творческих коллективов и солистов из разных регионов России, представляющих традиционную и аутентичную культуру своих народов (фольклор, хореография, вокал, инструментальная музыка). Каждый номер – не более 5 минут. Участники выступят в двух возрастных категориях: дети (5-18 лет) и взрослые (18+).</w:t>
      </w:r>
    </w:p>
    <w:p w14:paraId="41D0B8F0" w14:textId="77777777" w:rsidR="00DC32BE" w:rsidRPr="00DC32BE" w:rsidRDefault="00DC32BE" w:rsidP="00DC32BE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60" w:afterAutospacing="0" w:line="429" w:lineRule="atLeast"/>
        <w:ind w:left="0"/>
        <w:rPr>
          <w:color w:val="404040"/>
          <w:sz w:val="28"/>
          <w:szCs w:val="28"/>
        </w:rPr>
      </w:pPr>
      <w:r w:rsidRPr="00DC32BE">
        <w:rPr>
          <w:rStyle w:val="a3"/>
          <w:color w:val="404040"/>
          <w:sz w:val="28"/>
          <w:szCs w:val="28"/>
        </w:rPr>
        <w:t>Интерактивные площадки:</w:t>
      </w:r>
    </w:p>
    <w:p w14:paraId="7F53B529" w14:textId="77777777" w:rsidR="00DC32BE" w:rsidRPr="00DC32BE" w:rsidRDefault="00DC32BE" w:rsidP="00DC32BE">
      <w:pPr>
        <w:pStyle w:val="ds-markdown-paragraph"/>
        <w:numPr>
          <w:ilvl w:val="1"/>
          <w:numId w:val="2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DC32BE">
        <w:rPr>
          <w:color w:val="404040"/>
          <w:sz w:val="28"/>
          <w:szCs w:val="28"/>
        </w:rPr>
        <w:lastRenderedPageBreak/>
        <w:t>Мастер-классы по декоративно-прикладному искусству и народным промыслам.</w:t>
      </w:r>
    </w:p>
    <w:p w14:paraId="4959EE44" w14:textId="77777777" w:rsidR="00DC32BE" w:rsidRPr="00DC32BE" w:rsidRDefault="00DC32BE" w:rsidP="00DC32BE">
      <w:pPr>
        <w:pStyle w:val="ds-markdown-paragraph"/>
        <w:numPr>
          <w:ilvl w:val="1"/>
          <w:numId w:val="2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DC32BE">
        <w:rPr>
          <w:color w:val="404040"/>
          <w:sz w:val="28"/>
          <w:szCs w:val="28"/>
        </w:rPr>
        <w:t>Выставки изделий мастеров ДПИ.</w:t>
      </w:r>
    </w:p>
    <w:p w14:paraId="1A1670A9" w14:textId="77777777" w:rsidR="00DC32BE" w:rsidRPr="00DC32BE" w:rsidRDefault="00DC32BE" w:rsidP="00DC32BE">
      <w:pPr>
        <w:pStyle w:val="ds-markdown-paragraph"/>
        <w:numPr>
          <w:ilvl w:val="1"/>
          <w:numId w:val="2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DC32BE">
        <w:rPr>
          <w:color w:val="404040"/>
          <w:sz w:val="28"/>
          <w:szCs w:val="28"/>
        </w:rPr>
        <w:t>Национальные игры и забавы.</w:t>
      </w:r>
    </w:p>
    <w:p w14:paraId="69ECC195" w14:textId="77777777" w:rsidR="00DC32BE" w:rsidRPr="00DC32BE" w:rsidRDefault="00DC32BE" w:rsidP="00DC32BE">
      <w:pPr>
        <w:pStyle w:val="ds-markdown-paragraph"/>
        <w:numPr>
          <w:ilvl w:val="1"/>
          <w:numId w:val="2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DC32BE">
        <w:rPr>
          <w:color w:val="404040"/>
          <w:sz w:val="28"/>
          <w:szCs w:val="28"/>
        </w:rPr>
        <w:t>Лектории о народных традициях.</w:t>
      </w:r>
    </w:p>
    <w:p w14:paraId="3ACB6831" w14:textId="77777777" w:rsidR="00DC32BE" w:rsidRPr="00DC32BE" w:rsidRDefault="00DC32BE" w:rsidP="00DC32BE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DC32BE">
        <w:rPr>
          <w:rStyle w:val="a3"/>
          <w:color w:val="404040"/>
          <w:sz w:val="28"/>
          <w:szCs w:val="28"/>
        </w:rPr>
        <w:t>Творческое общение:</w:t>
      </w:r>
      <w:r w:rsidRPr="00DC32BE">
        <w:rPr>
          <w:color w:val="404040"/>
          <w:sz w:val="28"/>
          <w:szCs w:val="28"/>
        </w:rPr>
        <w:t> Возможность для участников и гостей обменяться опытом, установить профессиональные контакты.</w:t>
      </w:r>
    </w:p>
    <w:p w14:paraId="2868EB55" w14:textId="77777777" w:rsidR="00DC32BE" w:rsidRPr="00DC32BE" w:rsidRDefault="00DC32BE" w:rsidP="00DC32BE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color w:val="404040"/>
          <w:sz w:val="28"/>
          <w:szCs w:val="28"/>
        </w:rPr>
      </w:pPr>
      <w:r w:rsidRPr="00DC32BE">
        <w:rPr>
          <w:rStyle w:val="a3"/>
          <w:color w:val="404040"/>
          <w:sz w:val="28"/>
          <w:szCs w:val="28"/>
        </w:rPr>
        <w:t>Кто может принять участие?</w:t>
      </w:r>
      <w:r w:rsidRPr="00DC32BE">
        <w:rPr>
          <w:color w:val="404040"/>
          <w:sz w:val="28"/>
          <w:szCs w:val="28"/>
        </w:rPr>
        <w:br/>
        <w:t>Фестиваль приглашает:</w:t>
      </w:r>
    </w:p>
    <w:p w14:paraId="5C18D2F3" w14:textId="77777777" w:rsidR="00DC32BE" w:rsidRPr="00DC32BE" w:rsidRDefault="00DC32BE" w:rsidP="00DC32BE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DC32BE">
        <w:rPr>
          <w:color w:val="404040"/>
          <w:sz w:val="28"/>
          <w:szCs w:val="28"/>
        </w:rPr>
        <w:t>Фольклорные, хореографические, вокальные, инструментальные, театральные коллективы.</w:t>
      </w:r>
    </w:p>
    <w:p w14:paraId="3F61A186" w14:textId="77777777" w:rsidR="00DC32BE" w:rsidRPr="00DC32BE" w:rsidRDefault="00DC32BE" w:rsidP="00DC32BE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DC32BE">
        <w:rPr>
          <w:color w:val="404040"/>
          <w:sz w:val="28"/>
          <w:szCs w:val="28"/>
        </w:rPr>
        <w:t>Солистов (певцов, музыкантов, сказителей).</w:t>
      </w:r>
    </w:p>
    <w:p w14:paraId="1F7E6514" w14:textId="77777777" w:rsidR="00DC32BE" w:rsidRPr="00DC32BE" w:rsidRDefault="00DC32BE" w:rsidP="00DC32BE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DC32BE">
        <w:rPr>
          <w:color w:val="404040"/>
          <w:sz w:val="28"/>
          <w:szCs w:val="28"/>
        </w:rPr>
        <w:t>Мастеров декоративно-прикладного искусства.</w:t>
      </w:r>
    </w:p>
    <w:p w14:paraId="4EF86A1C" w14:textId="77777777" w:rsidR="00DC32BE" w:rsidRPr="00DC32BE" w:rsidRDefault="00DC32BE" w:rsidP="00DC32BE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DC32BE">
        <w:rPr>
          <w:color w:val="404040"/>
          <w:sz w:val="28"/>
          <w:szCs w:val="28"/>
        </w:rPr>
        <w:t>Национально-культурные автономии и общественные организации.</w:t>
      </w:r>
    </w:p>
    <w:p w14:paraId="2B0B96B4" w14:textId="77777777" w:rsidR="00DC32BE" w:rsidRPr="00DC32BE" w:rsidRDefault="00DC32BE" w:rsidP="00DC32BE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DC32BE">
        <w:rPr>
          <w:color w:val="404040"/>
          <w:sz w:val="28"/>
          <w:szCs w:val="28"/>
        </w:rPr>
        <w:t xml:space="preserve">Учреждения культуры и образования (ДК, школы, центры </w:t>
      </w:r>
      <w:proofErr w:type="spellStart"/>
      <w:r w:rsidRPr="00DC32BE">
        <w:rPr>
          <w:color w:val="404040"/>
          <w:sz w:val="28"/>
          <w:szCs w:val="28"/>
        </w:rPr>
        <w:t>допобразования</w:t>
      </w:r>
      <w:proofErr w:type="spellEnd"/>
      <w:r w:rsidRPr="00DC32BE">
        <w:rPr>
          <w:color w:val="404040"/>
          <w:sz w:val="28"/>
          <w:szCs w:val="28"/>
        </w:rPr>
        <w:t xml:space="preserve">, ВУЗы, </w:t>
      </w:r>
      <w:proofErr w:type="spellStart"/>
      <w:r w:rsidRPr="00DC32BE">
        <w:rPr>
          <w:color w:val="404040"/>
          <w:sz w:val="28"/>
          <w:szCs w:val="28"/>
        </w:rPr>
        <w:t>ССУЗы</w:t>
      </w:r>
      <w:proofErr w:type="spellEnd"/>
      <w:r w:rsidRPr="00DC32BE">
        <w:rPr>
          <w:color w:val="404040"/>
          <w:sz w:val="28"/>
          <w:szCs w:val="28"/>
        </w:rPr>
        <w:t>).</w:t>
      </w:r>
    </w:p>
    <w:p w14:paraId="76A14BC2" w14:textId="77777777" w:rsidR="00DC32BE" w:rsidRPr="00DC32BE" w:rsidRDefault="00DC32BE" w:rsidP="00DC32BE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color w:val="404040"/>
          <w:sz w:val="28"/>
          <w:szCs w:val="28"/>
        </w:rPr>
      </w:pPr>
      <w:r w:rsidRPr="00DC32BE">
        <w:rPr>
          <w:rStyle w:val="a3"/>
          <w:color w:val="404040"/>
          <w:sz w:val="28"/>
          <w:szCs w:val="28"/>
        </w:rPr>
        <w:t>Условия участия:</w:t>
      </w:r>
    </w:p>
    <w:p w14:paraId="24E43F8C" w14:textId="77777777" w:rsidR="00DC32BE" w:rsidRPr="00DC32BE" w:rsidRDefault="00DC32BE" w:rsidP="00DC32BE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DC32BE">
        <w:rPr>
          <w:rStyle w:val="a3"/>
          <w:color w:val="404040"/>
          <w:sz w:val="28"/>
          <w:szCs w:val="28"/>
        </w:rPr>
        <w:t>Обязательно</w:t>
      </w:r>
      <w:proofErr w:type="gramStart"/>
      <w:r w:rsidRPr="00DC32BE">
        <w:rPr>
          <w:rStyle w:val="a3"/>
          <w:color w:val="404040"/>
          <w:sz w:val="28"/>
          <w:szCs w:val="28"/>
        </w:rPr>
        <w:t>:</w:t>
      </w:r>
      <w:r w:rsidRPr="00DC32BE">
        <w:rPr>
          <w:color w:val="404040"/>
          <w:sz w:val="28"/>
          <w:szCs w:val="28"/>
        </w:rPr>
        <w:t> Представлять</w:t>
      </w:r>
      <w:proofErr w:type="gramEnd"/>
      <w:r w:rsidRPr="00DC32BE">
        <w:rPr>
          <w:color w:val="404040"/>
          <w:sz w:val="28"/>
          <w:szCs w:val="28"/>
        </w:rPr>
        <w:t xml:space="preserve"> культуру конкретного народа (этноса) РФ.</w:t>
      </w:r>
    </w:p>
    <w:p w14:paraId="6366B141" w14:textId="77777777" w:rsidR="00DC32BE" w:rsidRPr="00DC32BE" w:rsidRDefault="00DC32BE" w:rsidP="00DC32BE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DC32BE">
        <w:rPr>
          <w:rStyle w:val="a3"/>
          <w:color w:val="404040"/>
          <w:sz w:val="28"/>
          <w:szCs w:val="28"/>
        </w:rPr>
        <w:t>Регистрация:</w:t>
      </w:r>
      <w:r w:rsidRPr="00DC32BE">
        <w:rPr>
          <w:color w:val="404040"/>
          <w:sz w:val="28"/>
          <w:szCs w:val="28"/>
        </w:rPr>
        <w:t> Заявки (формы Приложение №1 и №2 Положения) необходимо отправить </w:t>
      </w:r>
      <w:r w:rsidRPr="00DC32BE">
        <w:rPr>
          <w:rStyle w:val="a3"/>
          <w:color w:val="404040"/>
          <w:sz w:val="28"/>
          <w:szCs w:val="28"/>
        </w:rPr>
        <w:t>до 23:59 30 июля 2025 года</w:t>
      </w:r>
      <w:r w:rsidRPr="00DC32BE">
        <w:rPr>
          <w:color w:val="404040"/>
          <w:sz w:val="28"/>
          <w:szCs w:val="28"/>
        </w:rPr>
        <w:t xml:space="preserve"> на </w:t>
      </w:r>
      <w:proofErr w:type="spellStart"/>
      <w:r w:rsidRPr="00DC32BE">
        <w:rPr>
          <w:color w:val="404040"/>
          <w:sz w:val="28"/>
          <w:szCs w:val="28"/>
        </w:rPr>
        <w:t>email</w:t>
      </w:r>
      <w:proofErr w:type="spellEnd"/>
      <w:r w:rsidRPr="00DC32BE">
        <w:rPr>
          <w:color w:val="404040"/>
          <w:sz w:val="28"/>
          <w:szCs w:val="28"/>
        </w:rPr>
        <w:t>: </w:t>
      </w:r>
      <w:hyperlink r:id="rId5" w:tgtFrame="_blank" w:history="1">
        <w:r w:rsidRPr="00DC32BE">
          <w:rPr>
            <w:rStyle w:val="a4"/>
            <w:color w:val="3B82F6"/>
            <w:sz w:val="28"/>
            <w:szCs w:val="28"/>
            <w:bdr w:val="single" w:sz="12" w:space="0" w:color="auto" w:frame="1"/>
          </w:rPr>
          <w:t>tannu83@mail.ru</w:t>
        </w:r>
      </w:hyperlink>
      <w:r w:rsidRPr="00DC32BE">
        <w:rPr>
          <w:color w:val="404040"/>
          <w:sz w:val="28"/>
          <w:szCs w:val="28"/>
        </w:rPr>
        <w:t>. В теме письма указать: "</w:t>
      </w:r>
      <w:proofErr w:type="spellStart"/>
      <w:r w:rsidRPr="00DC32BE">
        <w:rPr>
          <w:color w:val="404040"/>
          <w:sz w:val="28"/>
          <w:szCs w:val="28"/>
        </w:rPr>
        <w:t>Заявка_Фестиваль_НазваниеКоллектива</w:t>
      </w:r>
      <w:proofErr w:type="spellEnd"/>
      <w:r w:rsidRPr="00DC32BE">
        <w:rPr>
          <w:color w:val="404040"/>
          <w:sz w:val="28"/>
          <w:szCs w:val="28"/>
        </w:rPr>
        <w:t>/</w:t>
      </w:r>
      <w:proofErr w:type="spellStart"/>
      <w:r w:rsidRPr="00DC32BE">
        <w:rPr>
          <w:color w:val="404040"/>
          <w:sz w:val="28"/>
          <w:szCs w:val="28"/>
        </w:rPr>
        <w:t>ФИОИсполнителя_Категория</w:t>
      </w:r>
      <w:proofErr w:type="spellEnd"/>
      <w:r w:rsidRPr="00DC32BE">
        <w:rPr>
          <w:color w:val="404040"/>
          <w:sz w:val="28"/>
          <w:szCs w:val="28"/>
        </w:rPr>
        <w:t>".</w:t>
      </w:r>
    </w:p>
    <w:p w14:paraId="75AAEAD1" w14:textId="77777777" w:rsidR="00DC32BE" w:rsidRPr="00DC32BE" w:rsidRDefault="00DC32BE" w:rsidP="00DC32BE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DC32BE">
        <w:rPr>
          <w:rStyle w:val="a3"/>
          <w:color w:val="404040"/>
          <w:sz w:val="28"/>
          <w:szCs w:val="28"/>
        </w:rPr>
        <w:t>Финансы:</w:t>
      </w:r>
      <w:r w:rsidRPr="00DC32BE">
        <w:rPr>
          <w:color w:val="404040"/>
          <w:sz w:val="28"/>
          <w:szCs w:val="28"/>
        </w:rPr>
        <w:t> Организаторы обеспечивают питание участников. Проезд и командировочные расходы – за счет направляющей стороны.</w:t>
      </w:r>
    </w:p>
    <w:p w14:paraId="38FF5CD2" w14:textId="77777777" w:rsidR="00DC32BE" w:rsidRPr="00DC32BE" w:rsidRDefault="00DC32BE" w:rsidP="00DC32BE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color w:val="404040"/>
          <w:sz w:val="28"/>
          <w:szCs w:val="28"/>
        </w:rPr>
      </w:pPr>
      <w:r w:rsidRPr="00DC32BE">
        <w:rPr>
          <w:rStyle w:val="a3"/>
          <w:color w:val="404040"/>
          <w:sz w:val="28"/>
          <w:szCs w:val="28"/>
        </w:rPr>
        <w:t>Место проведения:</w:t>
      </w:r>
      <w:r w:rsidRPr="00DC32BE">
        <w:rPr>
          <w:color w:val="404040"/>
          <w:sz w:val="28"/>
          <w:szCs w:val="28"/>
        </w:rPr>
        <w:br/>
        <w:t xml:space="preserve">Удмуртская Республика, </w:t>
      </w:r>
      <w:proofErr w:type="spellStart"/>
      <w:r w:rsidRPr="00DC32BE">
        <w:rPr>
          <w:color w:val="404040"/>
          <w:sz w:val="28"/>
          <w:szCs w:val="28"/>
        </w:rPr>
        <w:t>Сюмсинский</w:t>
      </w:r>
      <w:proofErr w:type="spellEnd"/>
      <w:r w:rsidRPr="00DC32BE">
        <w:rPr>
          <w:color w:val="404040"/>
          <w:sz w:val="28"/>
          <w:szCs w:val="28"/>
        </w:rPr>
        <w:t xml:space="preserve"> район, село Кильмезь, ул. Ленина, 9. Точное место сбора и детальная программа будут сообщены зарегистрированным участникам дополнительно.</w:t>
      </w:r>
    </w:p>
    <w:p w14:paraId="3798B8BC" w14:textId="77777777" w:rsidR="00DC32BE" w:rsidRPr="00DC32BE" w:rsidRDefault="00DC32BE" w:rsidP="00DC32BE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color w:val="404040"/>
          <w:sz w:val="28"/>
          <w:szCs w:val="28"/>
        </w:rPr>
      </w:pPr>
      <w:r w:rsidRPr="00DC32BE">
        <w:rPr>
          <w:rStyle w:val="a3"/>
          <w:color w:val="404040"/>
          <w:sz w:val="28"/>
          <w:szCs w:val="28"/>
        </w:rPr>
        <w:t>Контактная информация для СМИ и участников:</w:t>
      </w:r>
    </w:p>
    <w:p w14:paraId="78F3D2F8" w14:textId="77777777" w:rsidR="00DC32BE" w:rsidRPr="00DC32BE" w:rsidRDefault="00DC32BE" w:rsidP="00DC32BE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DC32BE">
        <w:rPr>
          <w:rStyle w:val="a3"/>
          <w:color w:val="404040"/>
          <w:sz w:val="28"/>
          <w:szCs w:val="28"/>
        </w:rPr>
        <w:lastRenderedPageBreak/>
        <w:t>Золотарев Никита Валерьевич</w:t>
      </w:r>
      <w:r w:rsidRPr="00DC32BE">
        <w:rPr>
          <w:color w:val="404040"/>
          <w:sz w:val="28"/>
          <w:szCs w:val="28"/>
        </w:rPr>
        <w:t xml:space="preserve">, руководитель проекта: тел. 8-904-835-94-92, </w:t>
      </w:r>
      <w:proofErr w:type="spellStart"/>
      <w:r w:rsidRPr="00DC32BE">
        <w:rPr>
          <w:color w:val="404040"/>
          <w:sz w:val="28"/>
          <w:szCs w:val="28"/>
        </w:rPr>
        <w:t>email</w:t>
      </w:r>
      <w:proofErr w:type="spellEnd"/>
      <w:r w:rsidRPr="00DC32BE">
        <w:rPr>
          <w:color w:val="404040"/>
          <w:sz w:val="28"/>
          <w:szCs w:val="28"/>
        </w:rPr>
        <w:t>: </w:t>
      </w:r>
      <w:hyperlink r:id="rId6" w:tgtFrame="_blank" w:history="1">
        <w:r w:rsidRPr="00DC32BE">
          <w:rPr>
            <w:rStyle w:val="a4"/>
            <w:color w:val="3B82F6"/>
            <w:sz w:val="28"/>
            <w:szCs w:val="28"/>
            <w:bdr w:val="single" w:sz="12" w:space="0" w:color="auto" w:frame="1"/>
          </w:rPr>
          <w:t>udmurtiya@rssm.su</w:t>
        </w:r>
      </w:hyperlink>
    </w:p>
    <w:p w14:paraId="3CF169A8" w14:textId="77777777" w:rsidR="00DC32BE" w:rsidRPr="00DC32BE" w:rsidRDefault="00DC32BE" w:rsidP="00DC32BE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proofErr w:type="spellStart"/>
      <w:r w:rsidRPr="00DC32BE">
        <w:rPr>
          <w:rStyle w:val="a3"/>
          <w:color w:val="404040"/>
          <w:sz w:val="28"/>
          <w:szCs w:val="28"/>
        </w:rPr>
        <w:t>Чучкалова</w:t>
      </w:r>
      <w:proofErr w:type="spellEnd"/>
      <w:r w:rsidRPr="00DC32BE">
        <w:rPr>
          <w:rStyle w:val="a3"/>
          <w:color w:val="404040"/>
          <w:sz w:val="28"/>
          <w:szCs w:val="28"/>
        </w:rPr>
        <w:t xml:space="preserve"> Татьяна Николаевна</w:t>
      </w:r>
      <w:r w:rsidRPr="00DC32BE">
        <w:rPr>
          <w:color w:val="404040"/>
          <w:sz w:val="28"/>
          <w:szCs w:val="28"/>
        </w:rPr>
        <w:t xml:space="preserve">, координатор проекта: тел. 8-950-173-45-04, </w:t>
      </w:r>
      <w:proofErr w:type="spellStart"/>
      <w:r w:rsidRPr="00DC32BE">
        <w:rPr>
          <w:color w:val="404040"/>
          <w:sz w:val="28"/>
          <w:szCs w:val="28"/>
        </w:rPr>
        <w:t>email</w:t>
      </w:r>
      <w:proofErr w:type="spellEnd"/>
      <w:r w:rsidRPr="00DC32BE">
        <w:rPr>
          <w:color w:val="404040"/>
          <w:sz w:val="28"/>
          <w:szCs w:val="28"/>
        </w:rPr>
        <w:t>: </w:t>
      </w:r>
      <w:hyperlink r:id="rId7" w:tgtFrame="_blank" w:history="1">
        <w:r w:rsidRPr="00DC32BE">
          <w:rPr>
            <w:rStyle w:val="a4"/>
            <w:color w:val="3B82F6"/>
            <w:sz w:val="28"/>
            <w:szCs w:val="28"/>
            <w:bdr w:val="single" w:sz="12" w:space="0" w:color="auto" w:frame="1"/>
          </w:rPr>
          <w:t>tannu83@mail.ru</w:t>
        </w:r>
      </w:hyperlink>
    </w:p>
    <w:p w14:paraId="146F2BB9" w14:textId="77777777" w:rsidR="00DC32BE" w:rsidRPr="00DC32BE" w:rsidRDefault="00DC32BE" w:rsidP="00DC32BE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color w:val="404040"/>
          <w:sz w:val="28"/>
          <w:szCs w:val="28"/>
        </w:rPr>
      </w:pPr>
      <w:r w:rsidRPr="00DC32BE">
        <w:rPr>
          <w:rStyle w:val="a3"/>
          <w:color w:val="404040"/>
          <w:sz w:val="28"/>
          <w:szCs w:val="28"/>
        </w:rPr>
        <w:t>Приглашаем:</w:t>
      </w:r>
    </w:p>
    <w:p w14:paraId="07ED1BF2" w14:textId="77777777" w:rsidR="00DC32BE" w:rsidRPr="00DC32BE" w:rsidRDefault="00DC32BE" w:rsidP="00DC32BE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DC32BE">
        <w:rPr>
          <w:color w:val="404040"/>
          <w:sz w:val="28"/>
          <w:szCs w:val="28"/>
        </w:rPr>
        <w:t>Творческие коллективы и мастеров из всех регионов России к участию! Не упустите шанс представить свою культуру на межрегиональном уровне.</w:t>
      </w:r>
    </w:p>
    <w:p w14:paraId="2E55CE2F" w14:textId="77777777" w:rsidR="00DC32BE" w:rsidRPr="00DC32BE" w:rsidRDefault="00DC32BE" w:rsidP="00DC32BE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DC32BE">
        <w:rPr>
          <w:color w:val="404040"/>
          <w:sz w:val="28"/>
          <w:szCs w:val="28"/>
        </w:rPr>
        <w:t>Жителей и гостей Удмуртии посетить фестиваль 1 августа! Вас ждет незабываемое путешествие в мир многообразия национальных культур России, яркие выступления, интересные мастер-классы и теплая атмосфера единства.</w:t>
      </w:r>
    </w:p>
    <w:p w14:paraId="2CD3AE8D" w14:textId="77777777" w:rsidR="00DC32BE" w:rsidRPr="00DC32BE" w:rsidRDefault="00DC32BE" w:rsidP="00DC32BE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color w:val="404040"/>
          <w:sz w:val="28"/>
          <w:szCs w:val="28"/>
        </w:rPr>
      </w:pPr>
      <w:r w:rsidRPr="00DC32BE">
        <w:rPr>
          <w:color w:val="404040"/>
          <w:sz w:val="28"/>
          <w:szCs w:val="28"/>
        </w:rPr>
        <w:t>Фестиваль «Наций много, но #МЫ_ЕДИНЫ» – это праздник, который напоминает нам, что сила России – в единстве ее уникальных народов и культур!</w:t>
      </w:r>
    </w:p>
    <w:p w14:paraId="584B4248" w14:textId="77777777" w:rsidR="00796046" w:rsidRDefault="00796046"/>
    <w:sectPr w:rsidR="0079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036DC"/>
    <w:multiLevelType w:val="multilevel"/>
    <w:tmpl w:val="BEE6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B7715"/>
    <w:multiLevelType w:val="multilevel"/>
    <w:tmpl w:val="70F4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32CF7"/>
    <w:multiLevelType w:val="multilevel"/>
    <w:tmpl w:val="9C8A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FC1DF1"/>
    <w:multiLevelType w:val="multilevel"/>
    <w:tmpl w:val="C560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831D5"/>
    <w:multiLevelType w:val="multilevel"/>
    <w:tmpl w:val="CE12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E7E7D"/>
    <w:multiLevelType w:val="multilevel"/>
    <w:tmpl w:val="B5C8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16"/>
    <w:rsid w:val="00391816"/>
    <w:rsid w:val="00796046"/>
    <w:rsid w:val="00A452C5"/>
    <w:rsid w:val="00DC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B814"/>
  <w15:chartTrackingRefBased/>
  <w15:docId w15:val="{FD7AF073-5506-4E85-A3C2-B7855068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DC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DC32BE"/>
    <w:rPr>
      <w:b/>
      <w:bCs/>
    </w:rPr>
  </w:style>
  <w:style w:type="character" w:styleId="a4">
    <w:name w:val="Hyperlink"/>
    <w:basedOn w:val="a0"/>
    <w:uiPriority w:val="99"/>
    <w:semiHidden/>
    <w:unhideWhenUsed/>
    <w:rsid w:val="00DC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to:tannu83@ma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to:udmurtiya@rssm.su/" TargetMode="External"/><Relationship Id="rId5" Type="http://schemas.openxmlformats.org/officeDocument/2006/relationships/hyperlink" Target="https://mailto:tannu83@mai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2025-07-24T10:13:00Z</dcterms:created>
  <dcterms:modified xsi:type="dcterms:W3CDTF">2025-07-24T10:16:00Z</dcterms:modified>
</cp:coreProperties>
</file>